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6" w:rsidRPr="00503215" w:rsidRDefault="003958F6">
      <w:pPr>
        <w:spacing w:line="320" w:lineRule="exact"/>
        <w:rPr>
          <w:b/>
          <w:sz w:val="22"/>
          <w:szCs w:val="22"/>
        </w:rPr>
      </w:pPr>
    </w:p>
    <w:p w:rsidR="003958F6" w:rsidRPr="00503215" w:rsidRDefault="00091C9B">
      <w:pPr>
        <w:spacing w:line="320" w:lineRule="exact"/>
        <w:jc w:val="center"/>
        <w:rPr>
          <w:sz w:val="22"/>
          <w:szCs w:val="22"/>
        </w:rPr>
      </w:pPr>
      <w:r w:rsidRPr="00503215">
        <w:rPr>
          <w:b/>
          <w:sz w:val="22"/>
          <w:szCs w:val="22"/>
        </w:rPr>
        <w:t xml:space="preserve">Porozumienie </w:t>
      </w:r>
    </w:p>
    <w:p w:rsidR="003958F6" w:rsidRPr="00503215" w:rsidRDefault="00091C9B">
      <w:pPr>
        <w:spacing w:line="320" w:lineRule="exact"/>
        <w:jc w:val="center"/>
        <w:rPr>
          <w:sz w:val="22"/>
          <w:szCs w:val="22"/>
        </w:rPr>
      </w:pPr>
      <w:r w:rsidRPr="00503215">
        <w:rPr>
          <w:sz w:val="22"/>
          <w:szCs w:val="22"/>
        </w:rPr>
        <w:t>zawarte w dniu ……………………..r. w Siedlcach pomiędzy:</w:t>
      </w:r>
    </w:p>
    <w:p w:rsidR="003958F6" w:rsidRPr="00503215" w:rsidRDefault="00091C9B">
      <w:pPr>
        <w:ind w:left="284" w:right="-13"/>
        <w:jc w:val="both"/>
        <w:rPr>
          <w:sz w:val="22"/>
          <w:szCs w:val="22"/>
        </w:rPr>
      </w:pPr>
      <w:r w:rsidRPr="00503215">
        <w:rPr>
          <w:b/>
          <w:sz w:val="22"/>
          <w:szCs w:val="22"/>
        </w:rPr>
        <w:t xml:space="preserve">„Centrum Medyczno- Diagnostyczne” Spółka z ograniczoną odpowiedzialnością, ul. Niklowa 9, 08 - 110 Siedlce, zarejestrowaną w KRS pod numerem  0000036205, NIP 821 – 20 – 25 – 575 zwaną dalej w treści porozumienia „Beneficjentem” reprezentowaną przez Pawła Żuka – Prezesa Zarządu i Artura Prusaczyka – Wiceprezesa Zarządu </w:t>
      </w:r>
    </w:p>
    <w:p w:rsidR="003958F6" w:rsidRPr="00503215" w:rsidRDefault="00091C9B">
      <w:pPr>
        <w:ind w:left="284" w:right="-13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a</w:t>
      </w:r>
      <w:r w:rsidRPr="00503215">
        <w:rPr>
          <w:b/>
          <w:sz w:val="22"/>
          <w:szCs w:val="22"/>
        </w:rPr>
        <w:t xml:space="preserve"> </w:t>
      </w:r>
    </w:p>
    <w:p w:rsidR="003958F6" w:rsidRPr="00503215" w:rsidRDefault="00091C9B">
      <w:pPr>
        <w:ind w:left="284" w:right="-13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………………………………………………</w:t>
      </w:r>
      <w:r w:rsidRPr="00503215">
        <w:rPr>
          <w:b/>
          <w:sz w:val="22"/>
          <w:szCs w:val="22"/>
        </w:rPr>
        <w:t xml:space="preserve"> </w:t>
      </w:r>
      <w:r w:rsidRPr="00503215">
        <w:rPr>
          <w:sz w:val="22"/>
          <w:szCs w:val="22"/>
        </w:rPr>
        <w:t>z siedzibą w ………………………………………. ul. ……………………………………………, …………………………………,      NIP: …………………………………………., REGON, ………………………………………; KRS……………………………………………………, Nr rej. podmiotów leczniczych- zwanym dalej ”</w:t>
      </w:r>
      <w:r w:rsidR="002425AC">
        <w:rPr>
          <w:sz w:val="22"/>
          <w:szCs w:val="22"/>
        </w:rPr>
        <w:t>Uczestnikiem</w:t>
      </w:r>
      <w:r w:rsidRPr="00503215">
        <w:rPr>
          <w:sz w:val="22"/>
          <w:szCs w:val="22"/>
        </w:rPr>
        <w:t xml:space="preserve"> Projektu” lub „</w:t>
      </w:r>
      <w:r w:rsidR="002425AC">
        <w:rPr>
          <w:sz w:val="22"/>
          <w:szCs w:val="22"/>
        </w:rPr>
        <w:t>Uczestnikiem</w:t>
      </w:r>
      <w:r w:rsidRPr="00503215">
        <w:rPr>
          <w:sz w:val="22"/>
          <w:szCs w:val="22"/>
        </w:rPr>
        <w:t xml:space="preserve">”, reprezentowaną przez ………………………………………………….. </w:t>
      </w:r>
    </w:p>
    <w:p w:rsidR="003958F6" w:rsidRPr="00503215" w:rsidRDefault="00091C9B">
      <w:pPr>
        <w:ind w:left="284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Zważywszy, że:</w:t>
      </w:r>
    </w:p>
    <w:p w:rsidR="003958F6" w:rsidRPr="00503215" w:rsidRDefault="00091C9B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Centrum Medyczno- Diagnostyczne Sp. z o. o., jest Beneficjentem projektu pt. „</w:t>
      </w:r>
      <w:proofErr w:type="spellStart"/>
      <w:r w:rsidRPr="00503215">
        <w:rPr>
          <w:sz w:val="22"/>
          <w:szCs w:val="22"/>
        </w:rPr>
        <w:t>POZnaj</w:t>
      </w:r>
      <w:proofErr w:type="spellEnd"/>
      <w:r w:rsidRPr="00503215">
        <w:rPr>
          <w:sz w:val="22"/>
          <w:szCs w:val="22"/>
        </w:rPr>
        <w:t xml:space="preserve"> wartość opieki” nr umowy POWR.05.02.00-00-00-0007/17-00/2111/2017/7 w ramach Programu Operacyjnego Wiedza Edukacja Rozwój 2014-2020. Oś priorytetowa V Wsparcie dla obszaru zdrowia. Działanie 5.2. Działania projakościowe i rozwiązania organizacyjne w systemie ochrony zdrowia ułatwiające dostęp do niedrogich, trwałych oraz wysokiej jakości usług zdrowotnych.</w:t>
      </w:r>
    </w:p>
    <w:p w:rsidR="003958F6" w:rsidRPr="00503215" w:rsidRDefault="00091C9B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Strony zawarły porozumienie uczestnictwa na podstawie zgłoszenia uczestnictwa w projekcie z dnia 26.01.2018 r.</w:t>
      </w:r>
    </w:p>
    <w:p w:rsidR="003958F6" w:rsidRPr="00503215" w:rsidRDefault="00091C9B">
      <w:pPr>
        <w:ind w:firstLine="709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Strony postanowiły zawrzeć porozumienie o poniższej treści.</w:t>
      </w: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§1. Przedmiot projektu</w:t>
      </w:r>
    </w:p>
    <w:p w:rsidR="003958F6" w:rsidRPr="00503215" w:rsidRDefault="00091C9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Przedmiot projektu: Celem konkursu jest poprawa funkcjonowania podmiotów POZ oraz jakości świadczeń zdrowotnych udzielanych w ramach podstawowej opieki zdrowotnej.</w:t>
      </w:r>
    </w:p>
    <w:p w:rsidR="003958F6" w:rsidRPr="00503215" w:rsidRDefault="00091C9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Okres przygotowania, realizacji i wdrożenia projektu: od 01.01.2018r. do 31.</w:t>
      </w:r>
      <w:r w:rsidR="00144529">
        <w:rPr>
          <w:rFonts w:eastAsia="Times New Roman" w:cs="Times New Roman"/>
          <w:sz w:val="22"/>
          <w:szCs w:val="22"/>
          <w:lang w:eastAsia="pl-PL"/>
        </w:rPr>
        <w:t>12</w:t>
      </w:r>
      <w:r w:rsidRPr="00503215">
        <w:rPr>
          <w:rFonts w:eastAsia="Times New Roman" w:cs="Times New Roman"/>
          <w:sz w:val="22"/>
          <w:szCs w:val="22"/>
          <w:lang w:eastAsia="pl-PL"/>
        </w:rPr>
        <w:t xml:space="preserve">.2020 r. </w:t>
      </w:r>
    </w:p>
    <w:p w:rsidR="003958F6" w:rsidRPr="00503215" w:rsidRDefault="003958F6">
      <w:pPr>
        <w:pStyle w:val="Akapitzlist"/>
        <w:suppressAutoHyphens/>
        <w:spacing w:after="0" w:line="240" w:lineRule="auto"/>
        <w:jc w:val="both"/>
        <w:rPr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§2. Podmiot odpowiedzialny</w:t>
      </w:r>
    </w:p>
    <w:p w:rsidR="003958F6" w:rsidRPr="00503215" w:rsidRDefault="00091C9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 xml:space="preserve">Podmiotem odpowiedzialnym za realizację Projektu jest Centrum Medyczno- Diagnostyczne Sp. z o.o. (Beneficjent). Centrum Medyczno- Diagnostyczne Sp. z o. o., zarządza Projektem w całości i odpowiada za jego przygotowanie i realizację. </w:t>
      </w:r>
    </w:p>
    <w:p w:rsidR="003958F6" w:rsidRPr="00503215" w:rsidRDefault="002425A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sz w:val="22"/>
          <w:szCs w:val="22"/>
        </w:rPr>
        <w:t>Uczestnikiem</w:t>
      </w:r>
      <w:r w:rsidRPr="00503215">
        <w:rPr>
          <w:sz w:val="22"/>
          <w:szCs w:val="22"/>
        </w:rPr>
        <w:t xml:space="preserve"> Projektu </w:t>
      </w:r>
      <w:r w:rsidR="00091C9B" w:rsidRPr="00503215">
        <w:rPr>
          <w:sz w:val="22"/>
          <w:szCs w:val="22"/>
        </w:rPr>
        <w:t xml:space="preserve">zobowiązuje się do pełnej współpracy przy realizacji projektu zgodnie z </w:t>
      </w:r>
      <w:r w:rsidR="00091C9B" w:rsidRPr="00503215">
        <w:rPr>
          <w:b/>
          <w:sz w:val="22"/>
          <w:szCs w:val="22"/>
        </w:rPr>
        <w:t>§6</w:t>
      </w:r>
      <w:r w:rsidR="00091C9B" w:rsidRPr="00503215">
        <w:rPr>
          <w:sz w:val="22"/>
          <w:szCs w:val="22"/>
        </w:rPr>
        <w:t>.</w:t>
      </w:r>
    </w:p>
    <w:p w:rsidR="003958F6" w:rsidRPr="00503215" w:rsidRDefault="003958F6">
      <w:pPr>
        <w:jc w:val="center"/>
        <w:rPr>
          <w:b/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§3. Koszty uczestnictwa w projekcie</w:t>
      </w:r>
    </w:p>
    <w:p w:rsidR="003958F6" w:rsidRPr="00503215" w:rsidRDefault="002425A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Uczestnikiem </w:t>
      </w:r>
      <w:r w:rsidR="00091C9B" w:rsidRPr="00503215">
        <w:rPr>
          <w:rFonts w:cs="Times New Roman"/>
          <w:sz w:val="22"/>
          <w:szCs w:val="22"/>
        </w:rPr>
        <w:t>projektu nie ponosi kosztów pieniężnych uczestnictwa w projekcie.</w:t>
      </w:r>
    </w:p>
    <w:p w:rsidR="003958F6" w:rsidRPr="00503215" w:rsidRDefault="00091C9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Beneficjent ponosić będzie koszty w okresie realizacji Projektu - od 01.01.2018 r. do 31.</w:t>
      </w:r>
      <w:r w:rsidR="00814495">
        <w:rPr>
          <w:rFonts w:eastAsia="Times New Roman" w:cs="Times New Roman"/>
          <w:sz w:val="22"/>
          <w:szCs w:val="22"/>
          <w:lang w:eastAsia="pl-PL"/>
        </w:rPr>
        <w:t>12</w:t>
      </w:r>
      <w:bookmarkStart w:id="0" w:name="_GoBack"/>
      <w:bookmarkEnd w:id="0"/>
      <w:r w:rsidRPr="00503215">
        <w:rPr>
          <w:rFonts w:eastAsia="Times New Roman" w:cs="Times New Roman"/>
          <w:sz w:val="22"/>
          <w:szCs w:val="22"/>
          <w:lang w:eastAsia="pl-PL"/>
        </w:rPr>
        <w:t>.2020 r. zgodnie z harmonogramem zawartym we wniosku o dofinansowanie.</w:t>
      </w:r>
    </w:p>
    <w:p w:rsidR="003958F6" w:rsidRPr="00503215" w:rsidRDefault="00091C9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Wszelkie operacje finansowe w okresie realizacji Projektu realizować będzie Beneficjent, będą one przeprowadzane przez wyodrębniony dla projektu numer rachunku bankowego.</w:t>
      </w:r>
    </w:p>
    <w:p w:rsidR="003958F6" w:rsidRPr="00503215" w:rsidRDefault="003958F6">
      <w:pPr>
        <w:jc w:val="center"/>
        <w:rPr>
          <w:b/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§4. Trwałość projektu</w:t>
      </w:r>
    </w:p>
    <w:p w:rsidR="003958F6" w:rsidRPr="00503215" w:rsidRDefault="00091C9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Produkty i usługi uzyskane w ramach Projektu są własnością Beneficjenta.</w:t>
      </w:r>
    </w:p>
    <w:p w:rsidR="003958F6" w:rsidRPr="00503215" w:rsidRDefault="00091C9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 xml:space="preserve">Trwałość Projektu gwarantuje Beneficjent oraz </w:t>
      </w:r>
      <w:r w:rsidR="002425AC">
        <w:rPr>
          <w:sz w:val="22"/>
          <w:szCs w:val="22"/>
        </w:rPr>
        <w:t>Uczestnik</w:t>
      </w:r>
      <w:r w:rsidR="002425AC" w:rsidRPr="00503215">
        <w:rPr>
          <w:sz w:val="22"/>
          <w:szCs w:val="22"/>
        </w:rPr>
        <w:t xml:space="preserve"> Projektu</w:t>
      </w:r>
      <w:r w:rsidRPr="00503215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3958F6" w:rsidRPr="00503215" w:rsidRDefault="00091C9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lastRenderedPageBreak/>
        <w:t xml:space="preserve">Trwałość projektu ze strony </w:t>
      </w:r>
      <w:r w:rsidR="002425AC">
        <w:rPr>
          <w:sz w:val="22"/>
          <w:szCs w:val="22"/>
        </w:rPr>
        <w:t xml:space="preserve">Uczestnika </w:t>
      </w:r>
      <w:r w:rsidRPr="00503215">
        <w:rPr>
          <w:rFonts w:eastAsia="Times New Roman" w:cs="Times New Roman"/>
          <w:sz w:val="22"/>
          <w:szCs w:val="22"/>
          <w:lang w:eastAsia="pl-PL"/>
        </w:rPr>
        <w:t>realizowana będzie poprzez przekazywanie zdobytej wiedzy oraz  edukację pacjentów w ramach usług POZ.</w:t>
      </w:r>
    </w:p>
    <w:p w:rsidR="003958F6" w:rsidRPr="00503215" w:rsidRDefault="003958F6">
      <w:pPr>
        <w:jc w:val="center"/>
        <w:rPr>
          <w:b/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§5. Archiwizacja dokumentów</w:t>
      </w:r>
    </w:p>
    <w:p w:rsidR="003958F6" w:rsidRPr="00503215" w:rsidRDefault="00091C9B">
      <w:pPr>
        <w:spacing w:after="0"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 xml:space="preserve">         Archiwizację dokumentów dotyczącą Projektu prowadzi Beneficjent przechowuje dane statystyczne w formie elektronicznej i papierowej. Dokumentacje medyczną osób biorących udział w projekcie prowadzi </w:t>
      </w:r>
      <w:r w:rsidR="002425AC">
        <w:rPr>
          <w:sz w:val="22"/>
          <w:szCs w:val="22"/>
        </w:rPr>
        <w:t>Uczestnik</w:t>
      </w:r>
      <w:r w:rsidRPr="00503215">
        <w:rPr>
          <w:rFonts w:eastAsia="Times New Roman" w:cs="Times New Roman"/>
          <w:sz w:val="22"/>
          <w:szCs w:val="22"/>
          <w:lang w:eastAsia="pl-PL"/>
        </w:rPr>
        <w:t xml:space="preserve"> i przechowuje zgodnie z obowiązującym prawem.</w:t>
      </w:r>
    </w:p>
    <w:p w:rsidR="003958F6" w:rsidRPr="00503215" w:rsidRDefault="003958F6">
      <w:pPr>
        <w:pStyle w:val="Akapitzlist"/>
        <w:spacing w:after="0" w:line="360" w:lineRule="auto"/>
        <w:ind w:left="0"/>
        <w:jc w:val="both"/>
        <w:rPr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 xml:space="preserve">§6. Zakres praw i obowiązków </w:t>
      </w:r>
      <w:r w:rsidR="002425AC">
        <w:rPr>
          <w:sz w:val="22"/>
          <w:szCs w:val="22"/>
        </w:rPr>
        <w:t>Uczestnika</w:t>
      </w:r>
      <w:r w:rsidR="002425AC" w:rsidRPr="00503215">
        <w:rPr>
          <w:sz w:val="22"/>
          <w:szCs w:val="22"/>
        </w:rPr>
        <w:t xml:space="preserve"> Projektu</w:t>
      </w:r>
    </w:p>
    <w:p w:rsidR="003958F6" w:rsidRPr="00503215" w:rsidRDefault="002425AC">
      <w:pPr>
        <w:ind w:left="426"/>
      </w:pPr>
      <w:r>
        <w:rPr>
          <w:sz w:val="22"/>
          <w:szCs w:val="22"/>
        </w:rPr>
        <w:t>1. Uczestnik</w:t>
      </w:r>
      <w:r w:rsidR="00091C9B" w:rsidRPr="00503215">
        <w:rPr>
          <w:sz w:val="22"/>
          <w:szCs w:val="22"/>
        </w:rPr>
        <w:t xml:space="preserve"> zobowiązuje się  do:</w:t>
      </w:r>
    </w:p>
    <w:p w:rsidR="003958F6" w:rsidRPr="00503215" w:rsidRDefault="00091C9B">
      <w:pPr>
        <w:spacing w:after="0" w:line="276" w:lineRule="auto"/>
        <w:ind w:firstLine="426"/>
        <w:jc w:val="both"/>
      </w:pPr>
      <w:r w:rsidRPr="00503215">
        <w:rPr>
          <w:sz w:val="22"/>
          <w:szCs w:val="22"/>
        </w:rPr>
        <w:t>- posiadania kontraktu z NFZ na udzielanie świadczeń POZ przez okres realizacji oraz trwałości projektu,</w:t>
      </w:r>
    </w:p>
    <w:p w:rsidR="003958F6" w:rsidRPr="00503215" w:rsidRDefault="00091C9B">
      <w:pPr>
        <w:spacing w:after="0" w:line="276" w:lineRule="auto"/>
        <w:ind w:firstLine="426"/>
        <w:jc w:val="both"/>
        <w:rPr>
          <w:sz w:val="22"/>
          <w:szCs w:val="22"/>
        </w:rPr>
      </w:pPr>
      <w:r w:rsidRPr="00503215">
        <w:t xml:space="preserve">- </w:t>
      </w:r>
      <w:r w:rsidRPr="00503215">
        <w:rPr>
          <w:sz w:val="22"/>
          <w:szCs w:val="22"/>
        </w:rPr>
        <w:t xml:space="preserve">przeprowadzania ankiet satysfakcji u pacjentów </w:t>
      </w:r>
      <w:r w:rsidR="002425AC">
        <w:rPr>
          <w:sz w:val="22"/>
          <w:szCs w:val="22"/>
        </w:rPr>
        <w:t>Uczestnika</w:t>
      </w:r>
      <w:r w:rsidR="002425AC" w:rsidRPr="00503215">
        <w:rPr>
          <w:sz w:val="22"/>
          <w:szCs w:val="22"/>
        </w:rPr>
        <w:t xml:space="preserve"> Projektu</w:t>
      </w:r>
      <w:r w:rsidRPr="00503215">
        <w:rPr>
          <w:sz w:val="22"/>
          <w:szCs w:val="22"/>
        </w:rPr>
        <w:t xml:space="preserve">, oraz umieszczenie wersji webowej ankiety   </w:t>
      </w:r>
    </w:p>
    <w:p w:rsidR="003958F6" w:rsidRPr="00503215" w:rsidRDefault="00091C9B">
      <w:pPr>
        <w:spacing w:after="0" w:line="276" w:lineRule="auto"/>
        <w:ind w:firstLine="426"/>
        <w:jc w:val="both"/>
      </w:pPr>
      <w:r w:rsidRPr="00503215">
        <w:rPr>
          <w:sz w:val="22"/>
          <w:szCs w:val="22"/>
        </w:rPr>
        <w:t xml:space="preserve">    satysfakcji pacjenta na stronie www </w:t>
      </w:r>
      <w:r w:rsidR="002425AC">
        <w:rPr>
          <w:sz w:val="22"/>
          <w:szCs w:val="22"/>
        </w:rPr>
        <w:t>Uczestnika</w:t>
      </w:r>
      <w:r w:rsidR="002425AC" w:rsidRPr="00503215">
        <w:rPr>
          <w:sz w:val="22"/>
          <w:szCs w:val="22"/>
        </w:rPr>
        <w:t xml:space="preserve"> Projektu </w:t>
      </w:r>
      <w:r w:rsidRPr="00503215">
        <w:rPr>
          <w:sz w:val="22"/>
          <w:szCs w:val="22"/>
        </w:rPr>
        <w:t xml:space="preserve">, </w:t>
      </w:r>
    </w:p>
    <w:p w:rsidR="003958F6" w:rsidRPr="00503215" w:rsidRDefault="00091C9B">
      <w:pPr>
        <w:spacing w:line="276" w:lineRule="auto"/>
        <w:ind w:left="426"/>
        <w:jc w:val="both"/>
        <w:rPr>
          <w:sz w:val="22"/>
          <w:szCs w:val="22"/>
          <w:highlight w:val="yellow"/>
        </w:rPr>
      </w:pPr>
      <w:r w:rsidRPr="00503215">
        <w:rPr>
          <w:sz w:val="22"/>
          <w:szCs w:val="22"/>
        </w:rPr>
        <w:t>-  nadzór nad uczestnikami realizującymi zadania projektu,</w:t>
      </w:r>
    </w:p>
    <w:p w:rsidR="003958F6" w:rsidRPr="00503215" w:rsidRDefault="00091C9B">
      <w:pPr>
        <w:spacing w:line="276" w:lineRule="auto"/>
        <w:ind w:left="426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- zapewnienie konsultacji lekarskich,</w:t>
      </w:r>
    </w:p>
    <w:p w:rsidR="003958F6" w:rsidRPr="00503215" w:rsidRDefault="00091C9B">
      <w:pPr>
        <w:spacing w:line="276" w:lineRule="auto"/>
        <w:ind w:left="426"/>
        <w:jc w:val="both"/>
        <w:rPr>
          <w:sz w:val="22"/>
          <w:szCs w:val="22"/>
        </w:rPr>
      </w:pPr>
      <w:r w:rsidRPr="00503215">
        <w:rPr>
          <w:sz w:val="22"/>
          <w:szCs w:val="22"/>
        </w:rPr>
        <w:t xml:space="preserve">- przeprowadzenia kampanii informacyjnej na terenie jednostek </w:t>
      </w:r>
      <w:r w:rsidR="002425AC">
        <w:rPr>
          <w:sz w:val="22"/>
          <w:szCs w:val="22"/>
        </w:rPr>
        <w:t xml:space="preserve">Uczestnika </w:t>
      </w:r>
      <w:r w:rsidR="002425AC" w:rsidRPr="00503215">
        <w:rPr>
          <w:sz w:val="22"/>
          <w:szCs w:val="22"/>
        </w:rPr>
        <w:t>Projektu</w:t>
      </w:r>
      <w:r w:rsidRPr="00503215">
        <w:rPr>
          <w:sz w:val="22"/>
          <w:szCs w:val="22"/>
        </w:rPr>
        <w:t>,</w:t>
      </w:r>
    </w:p>
    <w:p w:rsidR="003958F6" w:rsidRPr="00503215" w:rsidRDefault="00091C9B">
      <w:pPr>
        <w:tabs>
          <w:tab w:val="left" w:pos="142"/>
        </w:tabs>
        <w:spacing w:line="276" w:lineRule="auto"/>
        <w:ind w:left="426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- wskazanie pracowników jednostki/</w:t>
      </w:r>
      <w:proofErr w:type="spellStart"/>
      <w:r w:rsidRPr="00503215">
        <w:rPr>
          <w:sz w:val="22"/>
          <w:szCs w:val="22"/>
        </w:rPr>
        <w:t>ek</w:t>
      </w:r>
      <w:proofErr w:type="spellEnd"/>
      <w:r w:rsidRPr="00503215">
        <w:rPr>
          <w:sz w:val="22"/>
          <w:szCs w:val="22"/>
        </w:rPr>
        <w:t xml:space="preserve"> do udziału w szkoleniach organizowanych w ramach projektu </w:t>
      </w:r>
    </w:p>
    <w:p w:rsidR="003958F6" w:rsidRPr="00503215" w:rsidRDefault="00091C9B">
      <w:pPr>
        <w:tabs>
          <w:tab w:val="left" w:pos="142"/>
        </w:tabs>
        <w:spacing w:line="276" w:lineRule="auto"/>
        <w:ind w:left="426"/>
        <w:jc w:val="both"/>
      </w:pPr>
      <w:r w:rsidRPr="00503215">
        <w:rPr>
          <w:sz w:val="22"/>
          <w:szCs w:val="22"/>
        </w:rPr>
        <w:t xml:space="preserve">2. Uczestnik wskazany przez </w:t>
      </w:r>
      <w:r w:rsidR="002425AC">
        <w:rPr>
          <w:sz w:val="22"/>
          <w:szCs w:val="22"/>
        </w:rPr>
        <w:t xml:space="preserve">Uczestnika </w:t>
      </w:r>
      <w:r w:rsidR="002425AC" w:rsidRPr="00503215">
        <w:rPr>
          <w:sz w:val="22"/>
          <w:szCs w:val="22"/>
        </w:rPr>
        <w:t xml:space="preserve">Projektu </w:t>
      </w:r>
      <w:r w:rsidRPr="00503215">
        <w:rPr>
          <w:sz w:val="22"/>
          <w:szCs w:val="22"/>
        </w:rPr>
        <w:t>realizujący zadania projektu otrzymujący wynagrodzenie od Beneficjenta w ramach zawartych oddzielnych umów cywilno-prawnych</w:t>
      </w:r>
      <w:r w:rsidRPr="00503215">
        <w:t xml:space="preserve"> </w:t>
      </w:r>
      <w:r w:rsidRPr="00503215">
        <w:rPr>
          <w:sz w:val="22"/>
          <w:szCs w:val="22"/>
        </w:rPr>
        <w:t xml:space="preserve">na realizację usług, jest zobowiązany do sumiennego wykonania zadania i poniesienia wszystkich roszczeń w chwili niedopełnienia obowiązków, nie wykona zaplanowanych usług określonych w załączniku nr 2, poniesie pełne koszty związane z realizacją szkoleń. </w:t>
      </w:r>
    </w:p>
    <w:p w:rsidR="003958F6" w:rsidRPr="00503215" w:rsidRDefault="00091C9B">
      <w:pPr>
        <w:spacing w:line="276" w:lineRule="auto"/>
        <w:ind w:left="426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3. Zasady rekrutacji uczestników do projektu określa regulamin rekrutacji zał. nr 4</w:t>
      </w:r>
    </w:p>
    <w:p w:rsidR="003958F6" w:rsidRPr="00503215" w:rsidRDefault="00091C9B">
      <w:pPr>
        <w:spacing w:line="276" w:lineRule="auto"/>
        <w:ind w:left="426"/>
        <w:jc w:val="both"/>
        <w:rPr>
          <w:sz w:val="22"/>
          <w:szCs w:val="22"/>
        </w:rPr>
      </w:pPr>
      <w:r w:rsidRPr="00503215">
        <w:rPr>
          <w:sz w:val="22"/>
          <w:szCs w:val="22"/>
        </w:rPr>
        <w:t xml:space="preserve">4. Szczegółowy harmonogram szkoleń i warsztatów oraz ilość wykonanych usług przez uczestników wskazanych przez </w:t>
      </w:r>
      <w:r w:rsidR="002425AC">
        <w:rPr>
          <w:sz w:val="22"/>
          <w:szCs w:val="22"/>
        </w:rPr>
        <w:t>Uczestnika</w:t>
      </w:r>
      <w:r w:rsidRPr="00503215">
        <w:rPr>
          <w:sz w:val="22"/>
          <w:szCs w:val="22"/>
        </w:rPr>
        <w:t xml:space="preserve">, realizujących zadania będzie uzgadniany indywidualnie z koordynatorem ze strony </w:t>
      </w:r>
      <w:r w:rsidR="002425AC">
        <w:rPr>
          <w:sz w:val="22"/>
          <w:szCs w:val="22"/>
        </w:rPr>
        <w:t>Uczestnika</w:t>
      </w:r>
      <w:r w:rsidRPr="00503215">
        <w:rPr>
          <w:sz w:val="22"/>
          <w:szCs w:val="22"/>
        </w:rPr>
        <w:t>.</w:t>
      </w: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§7. Zakres praw i obowiązków Beneficjenta</w:t>
      </w:r>
    </w:p>
    <w:p w:rsidR="003958F6" w:rsidRPr="00503215" w:rsidRDefault="00091C9B">
      <w:pPr>
        <w:ind w:left="360"/>
        <w:jc w:val="both"/>
        <w:rPr>
          <w:sz w:val="22"/>
          <w:szCs w:val="22"/>
        </w:rPr>
      </w:pPr>
      <w:r w:rsidRPr="00503215">
        <w:rPr>
          <w:sz w:val="22"/>
          <w:szCs w:val="22"/>
        </w:rPr>
        <w:t>Strony niniejszym ustalają, że zakres praw i obowiązków Beneficjenta w ramach realizacji projektu będzie następujący:</w:t>
      </w:r>
    </w:p>
    <w:p w:rsidR="003958F6" w:rsidRPr="00503215" w:rsidRDefault="00091C9B">
      <w:pPr>
        <w:ind w:left="360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Beneficjent reprezentuje wszystkich Uczestników;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jest stroną umowy o dofinansowanie projektu i odpowiada za jego prawidłową realizację;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odpowiada za przygotowanie i realizację projektu;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odpowiada za rozliczenie finansowe i rzeczowe projektu;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przedstawia Wnioski o płatność i ich rozliczenie;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503215">
        <w:rPr>
          <w:rFonts w:eastAsia="Times New Roman" w:cs="Times New Roman"/>
          <w:sz w:val="22"/>
          <w:szCs w:val="22"/>
          <w:lang w:eastAsia="pl-PL"/>
        </w:rPr>
        <w:t>wnosi zabezpieczenie prawidłowej realizacji umowy o dofinansowanie Projektu;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 w:rsidRPr="00503215">
        <w:rPr>
          <w:rFonts w:eastAsia="Times New Roman" w:cs="Times New Roman"/>
          <w:sz w:val="22"/>
          <w:szCs w:val="22"/>
          <w:lang w:eastAsia="pl-PL"/>
        </w:rPr>
        <w:t>ponosi odpowiedzialność za działania związane z promocją, informacją oraz kontrolą Projektu,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 w:rsidRPr="00503215">
        <w:rPr>
          <w:rFonts w:eastAsia="Times New Roman" w:cs="Times New Roman"/>
          <w:sz w:val="22"/>
          <w:szCs w:val="22"/>
          <w:lang w:eastAsia="pl-PL"/>
        </w:rPr>
        <w:t xml:space="preserve">Beneficjent zobowiązuje się do przeprowadzenia bezpłatnych szkoleń z zakresu opieki nad osobami starszymi, niepełnosprawnymi, przewlekle chorymi, praw pacjenta, zasad funkcjonowania systemu ochrony </w:t>
      </w:r>
      <w:r w:rsidRPr="00503215">
        <w:rPr>
          <w:rFonts w:eastAsia="Times New Roman" w:cs="Times New Roman"/>
          <w:sz w:val="22"/>
          <w:szCs w:val="22"/>
          <w:lang w:eastAsia="pl-PL"/>
        </w:rPr>
        <w:lastRenderedPageBreak/>
        <w:t xml:space="preserve">zdrowia oraz programów profilaktycznych oraz założeń programu ABCDE i rozwiązań organizacyjnych dla personelu </w:t>
      </w:r>
      <w:r w:rsidR="002425AC">
        <w:rPr>
          <w:sz w:val="22"/>
          <w:szCs w:val="22"/>
        </w:rPr>
        <w:t>Uczestnika</w:t>
      </w:r>
      <w:r w:rsidRPr="00503215">
        <w:rPr>
          <w:rFonts w:eastAsia="Times New Roman" w:cs="Times New Roman"/>
          <w:sz w:val="22"/>
          <w:szCs w:val="22"/>
          <w:lang w:eastAsia="pl-PL"/>
        </w:rPr>
        <w:t>,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 w:rsidRPr="00503215">
        <w:rPr>
          <w:sz w:val="22"/>
          <w:szCs w:val="22"/>
        </w:rPr>
        <w:t xml:space="preserve">Beneficjent przeprowadzi warsztaty dla personelu POZ oraz udostępni infolinię ekspercką umożliwiającą pomoc w pracy z pacjentem. 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2"/>
          <w:szCs w:val="22"/>
        </w:rPr>
      </w:pPr>
      <w:r w:rsidRPr="00503215">
        <w:rPr>
          <w:sz w:val="22"/>
          <w:szCs w:val="22"/>
        </w:rPr>
        <w:t>Beneficjent zobowiązuje się do bezpłatnego przekazania opracowanych materiałów szkoleniowych w postaci książki opisującej program ABCDE i rozwiązań organizacyjnych dla wszystkich uczestników szkoleń,</w:t>
      </w:r>
    </w:p>
    <w:p w:rsidR="003958F6" w:rsidRPr="00503215" w:rsidRDefault="00091C9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 w:rsidRPr="00503215">
        <w:rPr>
          <w:sz w:val="22"/>
          <w:szCs w:val="22"/>
        </w:rPr>
        <w:t>Udostępnienie</w:t>
      </w:r>
      <w:r w:rsidRPr="00503215">
        <w:t xml:space="preserve"> </w:t>
      </w:r>
      <w:r w:rsidRPr="00503215">
        <w:rPr>
          <w:sz w:val="22"/>
          <w:szCs w:val="22"/>
        </w:rPr>
        <w:t>hurtowni danych medycznych w celu wspólnej analizy jakości udzielanych świadczeń zdrowotnych. Udostępnienie hurtowni danych będzie możliwe w momencie potwierdzenia dojrzałości systemów Uczestnika do włączenia do hurtowni danych medycznych.</w:t>
      </w:r>
    </w:p>
    <w:p w:rsidR="003958F6" w:rsidRPr="00503215" w:rsidRDefault="003958F6">
      <w:pPr>
        <w:pStyle w:val="Akapitzlist"/>
        <w:suppressAutoHyphens/>
        <w:spacing w:after="0" w:line="240" w:lineRule="auto"/>
        <w:ind w:left="1440"/>
        <w:jc w:val="both"/>
        <w:rPr>
          <w:b/>
          <w:sz w:val="22"/>
          <w:szCs w:val="22"/>
        </w:rPr>
      </w:pP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center"/>
      </w:pPr>
      <w:r w:rsidRPr="00503215">
        <w:rPr>
          <w:b/>
          <w:sz w:val="22"/>
          <w:szCs w:val="22"/>
        </w:rPr>
        <w:t>§8.  Powierzenie przetwarzania danych osobowych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 xml:space="preserve">1. Z dniem podpisania umowy, </w:t>
      </w:r>
      <w:r w:rsidR="002425AC">
        <w:rPr>
          <w:sz w:val="22"/>
          <w:szCs w:val="22"/>
        </w:rPr>
        <w:t>Uczestnika</w:t>
      </w:r>
      <w:r w:rsidR="002425AC" w:rsidRPr="00503215">
        <w:rPr>
          <w:sz w:val="22"/>
          <w:szCs w:val="22"/>
        </w:rPr>
        <w:t xml:space="preserve"> Projektu </w:t>
      </w:r>
      <w:r w:rsidRPr="00503215">
        <w:rPr>
          <w:sz w:val="22"/>
          <w:szCs w:val="22"/>
        </w:rPr>
        <w:t>jako administrator danych powierza Beneficjentowi, w trybie art. 28 Rozporządzenia Parlamentu Europejskiego i Rady z dnia 26 kwietnia 2016 r. w sprawie ochrony osób fizycznych w związku z przetwarzaniem danych osobowych i w sprawie swobodnego przepływu takich danych oraz uchylenia dyrektywy 95/46/WE (</w:t>
      </w:r>
      <w:proofErr w:type="spellStart"/>
      <w:r w:rsidRPr="00503215">
        <w:rPr>
          <w:sz w:val="22"/>
          <w:szCs w:val="22"/>
        </w:rPr>
        <w:t>Dz.Urz</w:t>
      </w:r>
      <w:proofErr w:type="spellEnd"/>
      <w:r w:rsidRPr="00503215">
        <w:rPr>
          <w:sz w:val="22"/>
          <w:szCs w:val="22"/>
        </w:rPr>
        <w:t>. UE.L Nr 119, str. 1), zwanego dalej „RODO”, przetwarzanie danych osobowych w swoim imieniu i na swoją na rzecz na warunkach i w celach określonych w niniejszym paragrafie i w niniejszym Porozumieniu.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>2. Beneficjent zobowiązuje się do przetwarzania powierzonych przez</w:t>
      </w:r>
      <w:r w:rsidR="002425AC">
        <w:rPr>
          <w:sz w:val="22"/>
          <w:szCs w:val="22"/>
        </w:rPr>
        <w:t xml:space="preserve"> Uczestnika</w:t>
      </w:r>
      <w:r w:rsidR="002425AC" w:rsidRPr="00503215">
        <w:rPr>
          <w:sz w:val="22"/>
          <w:szCs w:val="22"/>
        </w:rPr>
        <w:t xml:space="preserve"> Projektu</w:t>
      </w:r>
      <w:r w:rsidRPr="00503215">
        <w:rPr>
          <w:sz w:val="22"/>
          <w:szCs w:val="22"/>
        </w:rPr>
        <w:t xml:space="preserve"> danych osobowych zgodnie z przepisami prawa powszechnie obowiązującego w zakresie ochrony danych osobowych, w szczególności z przepisami RODO.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>3. Beneficjent będzie przetwarzał, powierzone na podstawie niniejszej umowy dane osobowe zgodnie z zakresem wymaganym do realizacji celów projektu i niniejszego Porozumienia.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 xml:space="preserve">4. Powierzone przez </w:t>
      </w:r>
      <w:r w:rsidR="002425AC">
        <w:rPr>
          <w:sz w:val="22"/>
          <w:szCs w:val="22"/>
        </w:rPr>
        <w:t xml:space="preserve">Uczestnika </w:t>
      </w:r>
      <w:r w:rsidRPr="00503215">
        <w:rPr>
          <w:sz w:val="22"/>
          <w:szCs w:val="22"/>
        </w:rPr>
        <w:t>dane osobowe będą przetwarzane przez Beneficjenta wyłącznie w celu realizacji celów projektu i niniejszego Porozumienia.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>5. Beneficjent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 xml:space="preserve">6. Beneficjent będzie wspierać </w:t>
      </w:r>
      <w:r w:rsidR="002425AC">
        <w:rPr>
          <w:sz w:val="22"/>
          <w:szCs w:val="22"/>
        </w:rPr>
        <w:t>Uczestnika</w:t>
      </w:r>
      <w:r w:rsidR="002425AC" w:rsidRPr="00503215">
        <w:rPr>
          <w:sz w:val="22"/>
          <w:szCs w:val="22"/>
        </w:rPr>
        <w:t xml:space="preserve"> </w:t>
      </w:r>
      <w:r w:rsidRPr="00503215">
        <w:rPr>
          <w:sz w:val="22"/>
          <w:szCs w:val="22"/>
        </w:rPr>
        <w:t>w realizacji obowiązków określonych w art. 32 – 36 RODO, w szczególności udziela pomocy w realizacji obowiązku odpowiadania na żądania osoby, której dane dotyczą, w zakresie wykonywania jej praw określonych w rozdziale III RODO.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 xml:space="preserve">7. Beneficjent bez zbędnej zwłoki – nie później jednak niż w ciągu 48 godzin po stwierdzeniu naruszenia - zgłosi </w:t>
      </w:r>
      <w:proofErr w:type="spellStart"/>
      <w:r w:rsidR="002425AC">
        <w:rPr>
          <w:sz w:val="22"/>
          <w:szCs w:val="22"/>
        </w:rPr>
        <w:t>Uczestnik</w:t>
      </w:r>
      <w:r w:rsidRPr="00503215">
        <w:rPr>
          <w:sz w:val="22"/>
          <w:szCs w:val="22"/>
        </w:rPr>
        <w:t>i</w:t>
      </w:r>
      <w:proofErr w:type="spellEnd"/>
      <w:r w:rsidRPr="00503215">
        <w:rPr>
          <w:sz w:val="22"/>
          <w:szCs w:val="22"/>
        </w:rPr>
        <w:t xml:space="preserve"> każdy przypadek naruszenia ochrony danych osobowych.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 xml:space="preserve">8. W przypadku zajścia takiej konieczności, Beneficjent umożliwi </w:t>
      </w:r>
      <w:r w:rsidR="002425AC">
        <w:rPr>
          <w:sz w:val="22"/>
          <w:szCs w:val="22"/>
        </w:rPr>
        <w:t>Uczestnikowi</w:t>
      </w:r>
      <w:r w:rsidR="002425AC" w:rsidRPr="00503215">
        <w:rPr>
          <w:sz w:val="22"/>
          <w:szCs w:val="22"/>
        </w:rPr>
        <w:t xml:space="preserve"> Projektu</w:t>
      </w:r>
      <w:r w:rsidRPr="00503215">
        <w:rPr>
          <w:sz w:val="22"/>
          <w:szCs w:val="22"/>
        </w:rPr>
        <w:t xml:space="preserve"> dokonanie zapowiedzianej kontroli, w przedmiocie, o którym mowa w ust. 1 i 2.</w:t>
      </w:r>
    </w:p>
    <w:p w:rsidR="003958F6" w:rsidRPr="00503215" w:rsidRDefault="00091C9B">
      <w:pPr>
        <w:pStyle w:val="Akapitzlist"/>
        <w:suppressAutoHyphens/>
        <w:spacing w:after="0" w:line="240" w:lineRule="auto"/>
        <w:ind w:left="1440"/>
        <w:jc w:val="both"/>
      </w:pPr>
      <w:r w:rsidRPr="00503215">
        <w:rPr>
          <w:sz w:val="22"/>
          <w:szCs w:val="22"/>
        </w:rPr>
        <w:t xml:space="preserve">9. W sprawach nieuregulowanych niniejszym Porozumieniem mają zastosowanie przepisy prawa powszechnie obowiązującego dotyczącego ochrony danych osobowych. </w:t>
      </w:r>
    </w:p>
    <w:p w:rsidR="003958F6" w:rsidRPr="00503215" w:rsidRDefault="003958F6">
      <w:pPr>
        <w:suppressAutoHyphens/>
        <w:spacing w:after="0" w:line="240" w:lineRule="auto"/>
        <w:contextualSpacing/>
        <w:jc w:val="center"/>
        <w:rPr>
          <w:b/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b/>
          <w:sz w:val="22"/>
          <w:szCs w:val="22"/>
        </w:rPr>
        <w:t>§8. Koordynatorzy</w:t>
      </w:r>
    </w:p>
    <w:p w:rsidR="003958F6" w:rsidRPr="00503215" w:rsidRDefault="00091C9B">
      <w:pPr>
        <w:pStyle w:val="Akapitzlist"/>
        <w:numPr>
          <w:ilvl w:val="1"/>
          <w:numId w:val="1"/>
        </w:numPr>
        <w:spacing w:after="0" w:line="240" w:lineRule="auto"/>
        <w:ind w:left="851" w:hanging="567"/>
        <w:jc w:val="both"/>
        <w:rPr>
          <w:rFonts w:eastAsia="Calibri"/>
          <w:sz w:val="22"/>
          <w:szCs w:val="22"/>
        </w:rPr>
      </w:pPr>
      <w:r w:rsidRPr="00503215">
        <w:rPr>
          <w:rFonts w:eastAsia="Calibri"/>
          <w:sz w:val="22"/>
          <w:szCs w:val="22"/>
        </w:rPr>
        <w:t xml:space="preserve">Strony zobowiązują się do przekazywania sobie wszelkich informacji niezbędnych do prawidłowego wykonania Porozumienia. </w:t>
      </w:r>
    </w:p>
    <w:p w:rsidR="003958F6" w:rsidRPr="00503215" w:rsidRDefault="00091C9B">
      <w:pPr>
        <w:pStyle w:val="Akapitzlist"/>
        <w:numPr>
          <w:ilvl w:val="1"/>
          <w:numId w:val="1"/>
        </w:numPr>
        <w:spacing w:after="0" w:line="240" w:lineRule="auto"/>
        <w:ind w:left="851" w:hanging="567"/>
        <w:jc w:val="both"/>
      </w:pPr>
      <w:r w:rsidRPr="00503215">
        <w:rPr>
          <w:rFonts w:eastAsia="Calibri"/>
          <w:sz w:val="22"/>
          <w:szCs w:val="22"/>
        </w:rPr>
        <w:t xml:space="preserve">Strony wyznaczają następujące osoby jako Koordynatorów w zakresie współpracy określonej w Porozumieniu </w:t>
      </w:r>
    </w:p>
    <w:p w:rsidR="003958F6" w:rsidRPr="00503215" w:rsidRDefault="003958F6">
      <w:pPr>
        <w:spacing w:after="0" w:line="312" w:lineRule="auto"/>
        <w:ind w:left="371" w:firstLine="622"/>
        <w:jc w:val="both"/>
        <w:rPr>
          <w:rFonts w:eastAsia="Calibri"/>
          <w:sz w:val="22"/>
          <w:szCs w:val="22"/>
        </w:rPr>
      </w:pPr>
    </w:p>
    <w:p w:rsidR="003958F6" w:rsidRPr="00503215" w:rsidRDefault="00091C9B">
      <w:pPr>
        <w:spacing w:after="0" w:line="312" w:lineRule="auto"/>
        <w:ind w:left="371" w:firstLine="622"/>
        <w:jc w:val="both"/>
      </w:pPr>
      <w:r w:rsidRPr="00503215">
        <w:rPr>
          <w:rFonts w:eastAsia="Calibri"/>
          <w:sz w:val="22"/>
          <w:szCs w:val="22"/>
        </w:rPr>
        <w:t xml:space="preserve">a. ze strony Beneficjenta – Marika Guzek, tel. </w:t>
      </w:r>
      <w:r w:rsidRPr="00503215">
        <w:rPr>
          <w:rFonts w:eastAsia="Calibri"/>
          <w:sz w:val="22"/>
          <w:szCs w:val="22"/>
          <w:lang w:val="en-US"/>
        </w:rPr>
        <w:t xml:space="preserve">+48  517 203 710, mail: </w:t>
      </w:r>
      <w:hyperlink r:id="rId9">
        <w:r w:rsidRPr="00503215">
          <w:rPr>
            <w:rStyle w:val="czeinternetowe"/>
            <w:rFonts w:eastAsia="Calibri"/>
            <w:color w:val="auto"/>
            <w:sz w:val="22"/>
            <w:szCs w:val="22"/>
            <w:lang w:val="en-US"/>
          </w:rPr>
          <w:t>marika.guzek@centrum.med.pl</w:t>
        </w:r>
      </w:hyperlink>
      <w:r w:rsidRPr="00503215">
        <w:rPr>
          <w:rFonts w:eastAsia="Calibri"/>
          <w:sz w:val="22"/>
          <w:szCs w:val="22"/>
          <w:lang w:val="en-US"/>
        </w:rPr>
        <w:t>;</w:t>
      </w:r>
    </w:p>
    <w:p w:rsidR="003958F6" w:rsidRDefault="00091C9B">
      <w:pPr>
        <w:spacing w:after="0" w:line="312" w:lineRule="auto"/>
        <w:ind w:left="993"/>
        <w:jc w:val="both"/>
        <w:rPr>
          <w:rFonts w:eastAsia="Calibri"/>
          <w:sz w:val="22"/>
          <w:szCs w:val="22"/>
        </w:rPr>
      </w:pPr>
      <w:r w:rsidRPr="00503215">
        <w:rPr>
          <w:rFonts w:eastAsia="Calibri"/>
          <w:sz w:val="22"/>
          <w:szCs w:val="22"/>
        </w:rPr>
        <w:t xml:space="preserve">b. ze strony </w:t>
      </w:r>
      <w:r w:rsidR="002425AC">
        <w:rPr>
          <w:rFonts w:eastAsia="Calibri"/>
          <w:sz w:val="22"/>
          <w:szCs w:val="22"/>
        </w:rPr>
        <w:t>Uczestnik</w:t>
      </w:r>
      <w:r w:rsidRPr="00503215">
        <w:rPr>
          <w:rFonts w:eastAsia="Calibri"/>
          <w:sz w:val="22"/>
          <w:szCs w:val="22"/>
        </w:rPr>
        <w:t>a – ……………………………………….., tel. +……………………………, mail: …………………………………………….</w:t>
      </w:r>
    </w:p>
    <w:p w:rsidR="003744DC" w:rsidRDefault="003744DC">
      <w:pPr>
        <w:spacing w:after="0" w:line="312" w:lineRule="auto"/>
        <w:ind w:left="993"/>
        <w:jc w:val="both"/>
        <w:rPr>
          <w:rFonts w:eastAsia="Calibri"/>
          <w:sz w:val="22"/>
          <w:szCs w:val="22"/>
        </w:rPr>
      </w:pPr>
    </w:p>
    <w:p w:rsidR="003744DC" w:rsidRDefault="003744DC">
      <w:pPr>
        <w:spacing w:after="0" w:line="312" w:lineRule="auto"/>
        <w:ind w:left="993"/>
        <w:jc w:val="both"/>
        <w:rPr>
          <w:rFonts w:eastAsia="Calibri"/>
          <w:sz w:val="22"/>
          <w:szCs w:val="22"/>
        </w:rPr>
      </w:pPr>
    </w:p>
    <w:p w:rsidR="003744DC" w:rsidRPr="00503215" w:rsidRDefault="003744DC">
      <w:pPr>
        <w:spacing w:after="0" w:line="312" w:lineRule="auto"/>
        <w:ind w:left="993"/>
        <w:jc w:val="both"/>
      </w:pPr>
    </w:p>
    <w:p w:rsidR="003958F6" w:rsidRPr="00503215" w:rsidRDefault="00091C9B">
      <w:pPr>
        <w:jc w:val="center"/>
        <w:rPr>
          <w:b/>
          <w:sz w:val="22"/>
          <w:szCs w:val="22"/>
        </w:rPr>
      </w:pPr>
      <w:r w:rsidRPr="00503215">
        <w:rPr>
          <w:b/>
          <w:sz w:val="22"/>
          <w:szCs w:val="22"/>
        </w:rPr>
        <w:lastRenderedPageBreak/>
        <w:t>§9. Wypowiedzenie</w:t>
      </w:r>
    </w:p>
    <w:p w:rsidR="003958F6" w:rsidRPr="00503215" w:rsidRDefault="00091C9B">
      <w:pPr>
        <w:pStyle w:val="Akapitzlist"/>
        <w:numPr>
          <w:ilvl w:val="0"/>
          <w:numId w:val="7"/>
        </w:numPr>
        <w:jc w:val="both"/>
      </w:pPr>
      <w:r w:rsidRPr="00503215">
        <w:rPr>
          <w:sz w:val="22"/>
          <w:szCs w:val="22"/>
        </w:rPr>
        <w:t xml:space="preserve">Strony postanawiają, że w przypadku wypowiedzenia porozumienia przez </w:t>
      </w:r>
      <w:r w:rsidR="002425AC">
        <w:rPr>
          <w:sz w:val="22"/>
          <w:szCs w:val="22"/>
        </w:rPr>
        <w:t xml:space="preserve">Uczestnika </w:t>
      </w:r>
      <w:r w:rsidRPr="00503215">
        <w:rPr>
          <w:sz w:val="22"/>
          <w:szCs w:val="22"/>
        </w:rPr>
        <w:t xml:space="preserve">(zał. nr 3), wypowiadający porozumienie, zobowiązany będzie do zwrotu kosztów, jakie poniósł Beneficjent w zakresie wykonanych działań na rzecz </w:t>
      </w:r>
      <w:r w:rsidR="002425AC">
        <w:rPr>
          <w:sz w:val="22"/>
          <w:szCs w:val="22"/>
        </w:rPr>
        <w:t>Uczestnika</w:t>
      </w:r>
      <w:r w:rsidRPr="00503215">
        <w:rPr>
          <w:sz w:val="22"/>
          <w:szCs w:val="22"/>
        </w:rPr>
        <w:t>.</w:t>
      </w:r>
    </w:p>
    <w:p w:rsidR="003958F6" w:rsidRPr="00503215" w:rsidRDefault="00091C9B">
      <w:pPr>
        <w:pStyle w:val="Akapitzlist"/>
        <w:numPr>
          <w:ilvl w:val="0"/>
          <w:numId w:val="7"/>
        </w:numPr>
        <w:jc w:val="both"/>
      </w:pPr>
      <w:r w:rsidRPr="00503215">
        <w:rPr>
          <w:sz w:val="22"/>
          <w:szCs w:val="22"/>
        </w:rPr>
        <w:t xml:space="preserve">Wysokość kosztów jakie </w:t>
      </w:r>
      <w:r w:rsidR="002425AC">
        <w:rPr>
          <w:sz w:val="22"/>
          <w:szCs w:val="22"/>
        </w:rPr>
        <w:t xml:space="preserve">Uczestnika </w:t>
      </w:r>
      <w:r w:rsidRPr="00503215">
        <w:rPr>
          <w:sz w:val="22"/>
          <w:szCs w:val="22"/>
        </w:rPr>
        <w:t xml:space="preserve">będzie zobowiązany zwrócić zostanie wyliczona na podstawie rzeczywistych kosztów poniesionych przez Beneficjenta na rzecz </w:t>
      </w:r>
      <w:r w:rsidR="002425AC">
        <w:rPr>
          <w:sz w:val="22"/>
          <w:szCs w:val="22"/>
        </w:rPr>
        <w:t xml:space="preserve">Uczestnika </w:t>
      </w:r>
      <w:r w:rsidRPr="00503215">
        <w:rPr>
          <w:sz w:val="22"/>
          <w:szCs w:val="22"/>
        </w:rPr>
        <w:t>do dnia wypowiedzenia porozumienia.</w:t>
      </w:r>
    </w:p>
    <w:p w:rsidR="003958F6" w:rsidRPr="00503215" w:rsidRDefault="00091C9B">
      <w:pPr>
        <w:pStyle w:val="Akapitzlist"/>
        <w:numPr>
          <w:ilvl w:val="0"/>
          <w:numId w:val="7"/>
        </w:numPr>
        <w:jc w:val="both"/>
      </w:pPr>
      <w:r w:rsidRPr="00503215">
        <w:rPr>
          <w:sz w:val="22"/>
          <w:szCs w:val="22"/>
        </w:rPr>
        <w:t xml:space="preserve">W przypadku, gdy </w:t>
      </w:r>
      <w:r w:rsidR="002425AC">
        <w:rPr>
          <w:sz w:val="22"/>
          <w:szCs w:val="22"/>
        </w:rPr>
        <w:t xml:space="preserve">Uczestnik </w:t>
      </w:r>
      <w:r w:rsidRPr="00503215">
        <w:rPr>
          <w:sz w:val="22"/>
          <w:szCs w:val="22"/>
        </w:rPr>
        <w:t>wypowie niniejsze porozumienie w okresie realizacji projektu z powodu nie wykona co najmniej 50% zaplanowanych usług określonych w załączniku nr 2, Uczestnik realizujący zadania</w:t>
      </w:r>
      <w:r w:rsidRPr="00503215">
        <w:t xml:space="preserve"> </w:t>
      </w:r>
      <w:r w:rsidRPr="00503215">
        <w:rPr>
          <w:sz w:val="22"/>
          <w:szCs w:val="22"/>
        </w:rPr>
        <w:t>w ramach zawartych oddzielnych umów cywilno-prawnych na realizację usług poniesie pełne koszty związane z realizacją szkoleń.</w:t>
      </w:r>
    </w:p>
    <w:p w:rsidR="003958F6" w:rsidRPr="00503215" w:rsidRDefault="00091C9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03215">
        <w:rPr>
          <w:sz w:val="22"/>
          <w:szCs w:val="22"/>
        </w:rPr>
        <w:t xml:space="preserve">Po zakończeniu okresu trwałości projektu tj. po 31.12.2023 r. </w:t>
      </w:r>
      <w:r w:rsidRPr="00503215">
        <w:rPr>
          <w:bCs/>
          <w:sz w:val="22"/>
          <w:szCs w:val="22"/>
        </w:rPr>
        <w:t>każda ze Stron ma prawo rozwiązać niniejsze porozumienie w drodze pisemnego wypowiedzenia doręczonego drugiej Stronie, przy zachowaniu 3-miesięcznego okresu wypowiedzenia, ze skutkiem na koniec miesiąca kalendarzowego.</w:t>
      </w:r>
    </w:p>
    <w:p w:rsidR="003958F6" w:rsidRPr="00503215" w:rsidRDefault="00091C9B">
      <w:pPr>
        <w:jc w:val="center"/>
        <w:rPr>
          <w:b/>
          <w:sz w:val="22"/>
          <w:szCs w:val="22"/>
        </w:rPr>
      </w:pPr>
      <w:r w:rsidRPr="00503215">
        <w:rPr>
          <w:b/>
          <w:sz w:val="22"/>
          <w:szCs w:val="22"/>
        </w:rPr>
        <w:t>§10. Postanowienia końcowe</w:t>
      </w:r>
    </w:p>
    <w:p w:rsidR="003958F6" w:rsidRPr="00503215" w:rsidRDefault="00091C9B">
      <w:pPr>
        <w:pStyle w:val="Akapitzlist"/>
        <w:numPr>
          <w:ilvl w:val="3"/>
          <w:numId w:val="7"/>
        </w:numPr>
        <w:ind w:left="709" w:hanging="425"/>
        <w:jc w:val="both"/>
      </w:pPr>
      <w:r w:rsidRPr="00503215">
        <w:rPr>
          <w:sz w:val="22"/>
          <w:szCs w:val="22"/>
        </w:rPr>
        <w:t>W sprawach nieuregulowanych niniejszym porozumieniem zastosowanie znajdą odpowiednie przepisy prawa polskiego.</w:t>
      </w:r>
    </w:p>
    <w:p w:rsidR="003958F6" w:rsidRPr="00503215" w:rsidRDefault="00091C9B">
      <w:pPr>
        <w:pStyle w:val="Akapitzlist"/>
        <w:numPr>
          <w:ilvl w:val="3"/>
          <w:numId w:val="7"/>
        </w:numPr>
        <w:ind w:left="709" w:hanging="425"/>
        <w:jc w:val="both"/>
      </w:pPr>
      <w:r w:rsidRPr="00503215">
        <w:rPr>
          <w:sz w:val="22"/>
          <w:szCs w:val="22"/>
        </w:rPr>
        <w:t>Ewentualne spory mogące wyniknąć w związku z realizacją niniejszego porozumienia Strony będą rozstrzygać polubownie, a jeśli nie dojdą do porozumienia, rozstrzygać je będzie sąd powszechny właściwy dla siedziby Beneficjenta.</w:t>
      </w:r>
    </w:p>
    <w:p w:rsidR="003958F6" w:rsidRPr="00503215" w:rsidRDefault="00091C9B">
      <w:pPr>
        <w:pStyle w:val="Akapitzlist"/>
        <w:numPr>
          <w:ilvl w:val="3"/>
          <w:numId w:val="7"/>
        </w:numPr>
        <w:ind w:left="709" w:hanging="425"/>
        <w:jc w:val="both"/>
      </w:pPr>
      <w:r w:rsidRPr="00503215">
        <w:rPr>
          <w:sz w:val="22"/>
          <w:szCs w:val="22"/>
        </w:rPr>
        <w:t xml:space="preserve">Wszelkie zmiany treści porozumienia wymagają formy pisemnej w postaci aneksu, pod rygorem nieważności. </w:t>
      </w:r>
    </w:p>
    <w:p w:rsidR="003958F6" w:rsidRPr="00503215" w:rsidRDefault="00091C9B">
      <w:pPr>
        <w:pStyle w:val="Akapitzlist"/>
        <w:numPr>
          <w:ilvl w:val="3"/>
          <w:numId w:val="7"/>
        </w:numPr>
        <w:ind w:left="709" w:hanging="425"/>
        <w:jc w:val="both"/>
      </w:pPr>
      <w:r w:rsidRPr="00503215">
        <w:rPr>
          <w:sz w:val="22"/>
          <w:szCs w:val="22"/>
        </w:rPr>
        <w:t xml:space="preserve">Porozumienie sporządzono w dwóch egzemplarzach po jednym dla każdej ze stron. </w:t>
      </w:r>
    </w:p>
    <w:p w:rsidR="003958F6" w:rsidRPr="00503215" w:rsidRDefault="00091C9B">
      <w:pPr>
        <w:jc w:val="center"/>
        <w:rPr>
          <w:sz w:val="22"/>
          <w:szCs w:val="22"/>
        </w:rPr>
      </w:pPr>
      <w:r w:rsidRPr="00503215">
        <w:rPr>
          <w:sz w:val="22"/>
          <w:szCs w:val="22"/>
        </w:rPr>
        <w:t xml:space="preserve">…………………………………  </w:t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  <w:t>……………………………</w:t>
      </w:r>
    </w:p>
    <w:p w:rsidR="003958F6" w:rsidRPr="00503215" w:rsidRDefault="00091C9B">
      <w:pPr>
        <w:jc w:val="center"/>
      </w:pPr>
      <w:r w:rsidRPr="00503215">
        <w:rPr>
          <w:sz w:val="22"/>
          <w:szCs w:val="22"/>
        </w:rPr>
        <w:t>Beneficjent</w:t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Pr="00503215">
        <w:rPr>
          <w:sz w:val="22"/>
          <w:szCs w:val="22"/>
        </w:rPr>
        <w:tab/>
      </w:r>
      <w:r w:rsidR="002425AC">
        <w:rPr>
          <w:sz w:val="22"/>
          <w:szCs w:val="22"/>
        </w:rPr>
        <w:t>Uczestnik</w:t>
      </w:r>
    </w:p>
    <w:p w:rsidR="003958F6" w:rsidRPr="00503215" w:rsidRDefault="003958F6">
      <w:pPr>
        <w:jc w:val="center"/>
        <w:rPr>
          <w:strike/>
          <w:sz w:val="22"/>
          <w:szCs w:val="22"/>
        </w:rPr>
      </w:pPr>
    </w:p>
    <w:p w:rsidR="003958F6" w:rsidRPr="00503215" w:rsidRDefault="00091C9B">
      <w:pPr>
        <w:jc w:val="center"/>
      </w:pPr>
      <w:r w:rsidRPr="00503215">
        <w:rPr>
          <w:sz w:val="22"/>
          <w:szCs w:val="22"/>
        </w:rPr>
        <w:t xml:space="preserve">                       </w:t>
      </w:r>
    </w:p>
    <w:p w:rsidR="003958F6" w:rsidRPr="00503215" w:rsidRDefault="003958F6">
      <w:pPr>
        <w:jc w:val="both"/>
        <w:rPr>
          <w:sz w:val="22"/>
          <w:szCs w:val="22"/>
        </w:rPr>
      </w:pPr>
    </w:p>
    <w:sectPr w:rsidR="003958F6" w:rsidRPr="00503215">
      <w:headerReference w:type="default" r:id="rId10"/>
      <w:footerReference w:type="default" r:id="rId11"/>
      <w:headerReference w:type="first" r:id="rId12"/>
      <w:pgSz w:w="11906" w:h="16838"/>
      <w:pgMar w:top="765" w:right="720" w:bottom="765" w:left="851" w:header="708" w:footer="708" w:gutter="0"/>
      <w:cols w:space="708"/>
      <w:formProt w:val="0"/>
      <w:titlePg/>
      <w:docGrid w:linePitch="360" w:charSpace="1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66" w:rsidRDefault="00FC0466">
      <w:pPr>
        <w:spacing w:after="0" w:line="240" w:lineRule="auto"/>
      </w:pPr>
      <w:r>
        <w:separator/>
      </w:r>
    </w:p>
  </w:endnote>
  <w:endnote w:type="continuationSeparator" w:id="0">
    <w:p w:rsidR="00FC0466" w:rsidRDefault="00FC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44390"/>
      <w:docPartObj>
        <w:docPartGallery w:val="Page Numbers (Bottom of Page)"/>
        <w:docPartUnique/>
      </w:docPartObj>
    </w:sdtPr>
    <w:sdtEndPr/>
    <w:sdtContent>
      <w:p w:rsidR="003958F6" w:rsidRDefault="00091C9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4495">
          <w:rPr>
            <w:noProof/>
          </w:rPr>
          <w:t>2</w:t>
        </w:r>
        <w:r>
          <w:fldChar w:fldCharType="end"/>
        </w:r>
      </w:p>
    </w:sdtContent>
  </w:sdt>
  <w:p w:rsidR="003958F6" w:rsidRDefault="00091C9B">
    <w:pPr>
      <w:pStyle w:val="Stopka"/>
      <w:jc w:val="center"/>
      <w:rPr>
        <w:rFonts w:ascii="Verdana" w:hAnsi="Verdana" w:cs="Verdana"/>
        <w:color w:val="BFBFBF" w:themeColor="background1" w:themeShade="BF"/>
        <w:sz w:val="18"/>
        <w:szCs w:val="18"/>
      </w:rPr>
    </w:pPr>
    <w:r>
      <w:rPr>
        <w:rFonts w:ascii="Verdana" w:hAnsi="Verdana" w:cs="Verdana"/>
        <w:color w:val="BFBFBF" w:themeColor="background1" w:themeShade="BF"/>
        <w:sz w:val="18"/>
        <w:szCs w:val="18"/>
      </w:rPr>
      <w:t>Projekt pt. „</w:t>
    </w:r>
    <w:proofErr w:type="spellStart"/>
    <w:r>
      <w:rPr>
        <w:rFonts w:ascii="Verdana" w:hAnsi="Verdana" w:cs="Verdana"/>
        <w:color w:val="BFBFBF" w:themeColor="background1" w:themeShade="BF"/>
        <w:sz w:val="18"/>
        <w:szCs w:val="18"/>
      </w:rPr>
      <w:t>POZnaj</w:t>
    </w:r>
    <w:proofErr w:type="spellEnd"/>
    <w:r>
      <w:rPr>
        <w:rFonts w:ascii="Verdana" w:hAnsi="Verdana" w:cs="Verdana"/>
        <w:color w:val="BFBFBF" w:themeColor="background1" w:themeShade="BF"/>
        <w:sz w:val="18"/>
        <w:szCs w:val="18"/>
      </w:rPr>
      <w:t xml:space="preserve"> wartość opieki”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66" w:rsidRDefault="00FC0466">
      <w:pPr>
        <w:spacing w:after="0" w:line="240" w:lineRule="auto"/>
      </w:pPr>
      <w:r>
        <w:separator/>
      </w:r>
    </w:p>
  </w:footnote>
  <w:footnote w:type="continuationSeparator" w:id="0">
    <w:p w:rsidR="00FC0466" w:rsidRDefault="00FC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F6" w:rsidRDefault="00395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F6" w:rsidRDefault="00091C9B">
    <w:pPr>
      <w:pStyle w:val="Nagwek"/>
    </w:pPr>
    <w:r>
      <w:rPr>
        <w:noProof/>
        <w:lang w:eastAsia="pl-PL"/>
      </w:rPr>
      <w:drawing>
        <wp:anchor distT="0" distB="635" distL="114300" distR="114300" simplePos="0" relativeHeight="2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-332740</wp:posOffset>
          </wp:positionV>
          <wp:extent cx="803910" cy="399415"/>
          <wp:effectExtent l="0" t="0" r="0" b="0"/>
          <wp:wrapNone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-299720</wp:posOffset>
          </wp:positionV>
          <wp:extent cx="1182370" cy="343535"/>
          <wp:effectExtent l="0" t="0" r="0" b="0"/>
          <wp:wrapNone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3887470</wp:posOffset>
          </wp:positionH>
          <wp:positionV relativeFrom="paragraph">
            <wp:posOffset>-332740</wp:posOffset>
          </wp:positionV>
          <wp:extent cx="617220" cy="424815"/>
          <wp:effectExtent l="0" t="0" r="0" b="0"/>
          <wp:wrapNone/>
          <wp:docPr id="3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5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-295910</wp:posOffset>
          </wp:positionV>
          <wp:extent cx="1386840" cy="362585"/>
          <wp:effectExtent l="0" t="0" r="0" b="0"/>
          <wp:wrapNone/>
          <wp:docPr id="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76"/>
    <w:multiLevelType w:val="multilevel"/>
    <w:tmpl w:val="BE460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B9599F"/>
    <w:multiLevelType w:val="multilevel"/>
    <w:tmpl w:val="F16E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5B7C"/>
    <w:multiLevelType w:val="multilevel"/>
    <w:tmpl w:val="E1A29E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2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995C40"/>
    <w:multiLevelType w:val="multilevel"/>
    <w:tmpl w:val="C002A7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B1E2ED0"/>
    <w:multiLevelType w:val="multilevel"/>
    <w:tmpl w:val="5D8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6F2"/>
    <w:multiLevelType w:val="multilevel"/>
    <w:tmpl w:val="478C39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0161E9"/>
    <w:multiLevelType w:val="multilevel"/>
    <w:tmpl w:val="C9BEF3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C20A6B"/>
    <w:multiLevelType w:val="multilevel"/>
    <w:tmpl w:val="C7C21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F6"/>
    <w:rsid w:val="00091C9B"/>
    <w:rsid w:val="00144529"/>
    <w:rsid w:val="002425AC"/>
    <w:rsid w:val="003744DC"/>
    <w:rsid w:val="003958F6"/>
    <w:rsid w:val="00503215"/>
    <w:rsid w:val="00814495"/>
    <w:rsid w:val="009D7FC9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czeinternetowe">
    <w:name w:val="Łącze internetowe"/>
    <w:uiPriority w:val="99"/>
    <w:rsid w:val="00307F4D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Symbol"/>
      <w:b/>
      <w:sz w:val="22"/>
      <w:szCs w:val="24"/>
      <w:lang w:eastAsia="pl-PL"/>
    </w:rPr>
  </w:style>
  <w:style w:type="character" w:customStyle="1" w:styleId="ListLabel3">
    <w:name w:val="ListLabel 3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4">
    <w:name w:val="ListLabel 4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5">
    <w:name w:val="ListLabel 5"/>
    <w:qFormat/>
    <w:rPr>
      <w:rFonts w:cs="Times New Roman"/>
      <w:sz w:val="22"/>
      <w:szCs w:val="24"/>
      <w:lang w:eastAsia="pl-PL"/>
    </w:rPr>
  </w:style>
  <w:style w:type="character" w:customStyle="1" w:styleId="ListLabel6">
    <w:name w:val="ListLabel 6"/>
    <w:qFormat/>
    <w:rPr>
      <w:rFonts w:cs="Symbol"/>
      <w:b/>
      <w:sz w:val="22"/>
      <w:szCs w:val="24"/>
      <w:lang w:eastAsia="pl-PL"/>
    </w:rPr>
  </w:style>
  <w:style w:type="character" w:customStyle="1" w:styleId="ListLabel7">
    <w:name w:val="ListLabel 7"/>
    <w:qFormat/>
    <w:rPr>
      <w:rFonts w:eastAsia="Calibri"/>
      <w:sz w:val="22"/>
    </w:rPr>
  </w:style>
  <w:style w:type="character" w:customStyle="1" w:styleId="ListLabel8">
    <w:name w:val="ListLabel 8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9">
    <w:name w:val="ListLabel 9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10">
    <w:name w:val="ListLabel 10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11">
    <w:name w:val="ListLabel 11"/>
    <w:qFormat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czeinternetowe">
    <w:name w:val="Łącze internetowe"/>
    <w:uiPriority w:val="99"/>
    <w:rsid w:val="00307F4D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Symbol"/>
      <w:b/>
      <w:sz w:val="22"/>
      <w:szCs w:val="24"/>
      <w:lang w:eastAsia="pl-PL"/>
    </w:rPr>
  </w:style>
  <w:style w:type="character" w:customStyle="1" w:styleId="ListLabel3">
    <w:name w:val="ListLabel 3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4">
    <w:name w:val="ListLabel 4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5">
    <w:name w:val="ListLabel 5"/>
    <w:qFormat/>
    <w:rPr>
      <w:rFonts w:cs="Times New Roman"/>
      <w:sz w:val="22"/>
      <w:szCs w:val="24"/>
      <w:lang w:eastAsia="pl-PL"/>
    </w:rPr>
  </w:style>
  <w:style w:type="character" w:customStyle="1" w:styleId="ListLabel6">
    <w:name w:val="ListLabel 6"/>
    <w:qFormat/>
    <w:rPr>
      <w:rFonts w:cs="Symbol"/>
      <w:b/>
      <w:sz w:val="22"/>
      <w:szCs w:val="24"/>
      <w:lang w:eastAsia="pl-PL"/>
    </w:rPr>
  </w:style>
  <w:style w:type="character" w:customStyle="1" w:styleId="ListLabel7">
    <w:name w:val="ListLabel 7"/>
    <w:qFormat/>
    <w:rPr>
      <w:rFonts w:eastAsia="Calibri"/>
      <w:sz w:val="22"/>
    </w:rPr>
  </w:style>
  <w:style w:type="character" w:customStyle="1" w:styleId="ListLabel8">
    <w:name w:val="ListLabel 8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9">
    <w:name w:val="ListLabel 9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10">
    <w:name w:val="ListLabel 10"/>
    <w:qFormat/>
    <w:rPr>
      <w:rFonts w:eastAsia="Times New Roman" w:cs="Times New Roman"/>
      <w:sz w:val="22"/>
      <w:szCs w:val="24"/>
      <w:lang w:eastAsia="pl-PL"/>
    </w:rPr>
  </w:style>
  <w:style w:type="character" w:customStyle="1" w:styleId="ListLabel11">
    <w:name w:val="ListLabel 11"/>
    <w:qFormat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ka.guzek@centrum.med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F443-DEE6-4B9A-9625-F020FCFC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4</cp:revision>
  <cp:lastPrinted>2018-10-09T12:16:00Z</cp:lastPrinted>
  <dcterms:created xsi:type="dcterms:W3CDTF">2018-12-13T14:14:00Z</dcterms:created>
  <dcterms:modified xsi:type="dcterms:W3CDTF">2019-08-08T14:18:00Z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