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/>
        <w:suppressAutoHyphens w:val="true"/>
        <w:bidi w:val="0"/>
        <w:spacing w:lineRule="auto" w:line="276" w:before="0" w:after="0"/>
        <w:ind w:left="0" w:right="0" w:firstLine="227"/>
        <w:jc w:val="both"/>
        <w:textAlignment w:val="baseline"/>
        <w:rPr>
          <w:rFonts w:ascii="Cambria" w:hAnsi="Cambria" w:cs="Arial"/>
          <w:b/>
          <w:b/>
          <w:bCs/>
          <w:color w:val="000000"/>
        </w:rPr>
      </w:pPr>
      <w:r>
        <w:rPr>
          <w:rFonts w:cs="Arial" w:ascii="Cambria" w:hAnsi="Cambria"/>
          <w:b/>
          <w:bCs/>
          <w:color w:val="000000"/>
        </w:rPr>
      </w:r>
    </w:p>
    <w:p>
      <w:pPr>
        <w:pStyle w:val="Standard"/>
        <w:spacing w:lineRule="auto" w:line="276"/>
        <w:jc w:val="both"/>
        <w:rPr>
          <w:rFonts w:ascii="Cambria" w:hAnsi="Cambria" w:cs="Arial"/>
          <w:b/>
          <w:b/>
          <w:bCs/>
          <w:color w:val="000000"/>
        </w:rPr>
      </w:pPr>
      <w:r>
        <w:rPr>
          <w:rFonts w:cs="Arial" w:ascii="Cambria" w:hAnsi="Cambria"/>
          <w:b/>
          <w:bCs/>
          <w:color w:val="000000"/>
        </w:rPr>
        <w:t>Zał.nr 2 Karta oceny wg skali Barthel</w:t>
      </w:r>
    </w:p>
    <w:p>
      <w:pPr>
        <w:pStyle w:val="Standard"/>
        <w:jc w:val="right"/>
        <w:rPr>
          <w:rFonts w:ascii="Cambria" w:hAnsi="Cambria" w:eastAsia="Calibri, Calibri" w:cs="Cambria"/>
          <w:color w:val="000000"/>
          <w:lang w:eastAsia="en-US"/>
        </w:rPr>
      </w:pPr>
      <w:r>
        <w:rPr>
          <w:rFonts w:eastAsia="Calibri, Calibri" w:cs="Cambria" w:ascii="Cambria" w:hAnsi="Cambria"/>
          <w:color w:val="000000"/>
          <w:lang w:eastAsia="en-US"/>
        </w:rPr>
      </w:r>
    </w:p>
    <w:tbl>
      <w:tblPr>
        <w:tblW w:w="9866" w:type="dxa"/>
        <w:jc w:val="left"/>
        <w:tblInd w:w="-7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1"/>
        <w:gridCol w:w="6415"/>
        <w:gridCol w:w="2730"/>
      </w:tblGrid>
      <w:tr>
        <w:trPr/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Standard"/>
              <w:spacing w:before="0" w:after="120"/>
              <w:jc w:val="center"/>
              <w:rPr>
                <w:rFonts w:ascii="Cambria" w:hAnsi="Cambria" w:cs="Arial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  <w:t>KARTA OCENY ŚWIADCZENIOBIORCY KIEROWANEGO DO DZIENNEGO DOMU OPIEKI MEDYCZNEJ</w:t>
            </w:r>
          </w:p>
        </w:tc>
      </w:tr>
      <w:tr>
        <w:trPr>
          <w:trHeight w:val="499" w:hRule="atLeast"/>
        </w:trPr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Standard"/>
              <w:spacing w:before="0" w:after="120"/>
              <w:jc w:val="both"/>
              <w:rPr/>
            </w:pPr>
            <w:r>
              <w:rPr>
                <w:rFonts w:cs="Arial" w:ascii="Cambria" w:hAnsi="Cambria"/>
              </w:rPr>
              <w:t xml:space="preserve">Ocena świadczeniobiorcy wg skali Barthel </w:t>
            </w:r>
            <w:r>
              <w:rPr>
                <w:rFonts w:cs="Arial" w:ascii="Cambria" w:hAnsi="Cambria"/>
                <w:vertAlign w:val="superscript"/>
              </w:rPr>
              <w:t>1)</w:t>
            </w:r>
          </w:p>
          <w:p>
            <w:pPr>
              <w:pStyle w:val="Standard"/>
              <w:spacing w:before="0" w:after="12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Imię i nazwisko świadczeniobiorcy:</w:t>
            </w:r>
          </w:p>
          <w:p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Adres zamieszkania:</w:t>
            </w:r>
          </w:p>
          <w:p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Numer PESEL, a w przypadku braku numeru PESEL, numer dokumentu stwierdzającego tożsamość:</w:t>
            </w:r>
          </w:p>
          <w:p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9866" w:type="dxa"/>
            <w:gridSpan w:val="3"/>
            <w:tcBorders/>
            <w:shd w:fill="auto" w:val="clear"/>
          </w:tcPr>
          <w:p>
            <w:pPr>
              <w:pStyle w:val="Standard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pStyle w:val="Standard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9866" w:type="dxa"/>
            <w:gridSpan w:val="3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eastAsia="Calibri, Calibri" w:cs="Calibri, Calibri"/>
                <w:b/>
                <w:b/>
                <w:bCs/>
                <w:lang w:eastAsia="en-US"/>
              </w:rPr>
            </w:pPr>
            <w:r>
              <w:rPr>
                <w:rFonts w:eastAsia="Calibri, Calibri" w:cs="Calibri, Calibri" w:ascii="Cambria" w:hAnsi="Cambria"/>
                <w:b/>
                <w:bCs/>
                <w:lang w:eastAsia="en-US"/>
              </w:rPr>
              <w:t>Ocena świadczeniobiorcy wg skali Barthel</w:t>
            </w:r>
          </w:p>
        </w:tc>
      </w:tr>
      <w:tr>
        <w:trPr>
          <w:trHeight w:val="333" w:hRule="atLeast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  <w:b/>
                <w:b/>
                <w:bCs/>
              </w:rPr>
            </w:pPr>
            <w:r>
              <w:rPr>
                <w:rFonts w:cs="A, 'Times New Roman'" w:ascii="Cambria" w:hAnsi="Cambria"/>
                <w:b/>
                <w:bCs/>
              </w:rPr>
              <w:t>Lp.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Czynność</w:t>
            </w:r>
            <w:r>
              <w:rPr>
                <w:rFonts w:cs="A, 'Times New Roman'" w:ascii="Cambria" w:hAnsi="Cambria"/>
                <w:vertAlign w:val="superscript"/>
              </w:rPr>
              <w:t>2)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Wynik</w:t>
            </w:r>
            <w:r>
              <w:rPr>
                <w:rFonts w:cs="A, 'Times New Roman'" w:ascii="Cambria" w:hAnsi="Cambria"/>
                <w:vertAlign w:val="superscript"/>
              </w:rPr>
              <w:t>3)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1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jc w:val="both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Spożywanie posiłków:</w:t>
            </w:r>
          </w:p>
          <w:p>
            <w:pPr>
              <w:pStyle w:val="Standard"/>
              <w:spacing w:before="0" w:after="120"/>
              <w:jc w:val="both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nie jest w stanie samodzielnie jeść</w:t>
            </w:r>
          </w:p>
          <w:p>
            <w:pPr>
              <w:pStyle w:val="Standard"/>
              <w:spacing w:before="0" w:after="120"/>
              <w:jc w:val="both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potrzebuje pomocy w krojeniu, smarowaniu masłem itp. lub wymaga</w:t>
            </w:r>
          </w:p>
          <w:p>
            <w:pPr>
              <w:pStyle w:val="Standard"/>
              <w:spacing w:before="0" w:after="120"/>
              <w:jc w:val="both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zmodyfikowanej diety</w:t>
            </w:r>
          </w:p>
          <w:p>
            <w:pPr>
              <w:pStyle w:val="Standard"/>
              <w:spacing w:before="0" w:after="120"/>
              <w:jc w:val="both"/>
              <w:rPr/>
            </w:pPr>
            <w:r>
              <w:rPr>
                <w:rFonts w:cs="A, 'Times New Roman'" w:ascii="Cambria" w:hAnsi="Cambria"/>
                <w:b/>
                <w:bCs/>
              </w:rPr>
              <w:t>10</w:t>
            </w:r>
            <w:r>
              <w:rPr>
                <w:rFonts w:cs="A, 'Times New Roman'" w:ascii="Cambria" w:hAnsi="Cambria"/>
              </w:rPr>
              <w:t xml:space="preserve"> - samodzielny, niezależny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jc w:val="center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2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Przemieszczanie się z łóżka na krzesło i z powrotem, siadanie: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nie jest w stanie; nie zachowuje równowagi przy siedzeniu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większa pomoc fizyczna (jedna lub dwie osoby)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10</w:t>
            </w:r>
            <w:r>
              <w:rPr>
                <w:rFonts w:cs="A, 'Times New Roman'" w:ascii="Cambria" w:hAnsi="Cambria"/>
              </w:rPr>
              <w:t xml:space="preserve"> - mniejsza pomoc słowna lub fizyczna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15</w:t>
            </w:r>
            <w:r>
              <w:rPr>
                <w:rFonts w:cs="A, 'Times New Roman'" w:ascii="Cambria" w:hAnsi="Cambria"/>
              </w:rPr>
              <w:t xml:space="preserve"> - samodzielny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jc w:val="center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3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jc w:val="both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Utrzymywanie higieny osobistej:</w:t>
            </w:r>
          </w:p>
          <w:p>
            <w:pPr>
              <w:pStyle w:val="Standard"/>
              <w:spacing w:before="0" w:after="120"/>
              <w:jc w:val="both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potrzebuje pomocy przy czynnościach osobistych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niezależny przy myciu twarzy, czesaniu się, myciu zębów </w:t>
              <w:br/>
              <w:t>(z zapewnionymi pomocami)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jc w:val="center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4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Korzystanie z toalety (WC)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zależny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potrzebuje pomocy, ale może coś zrobić sam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10</w:t>
            </w:r>
            <w:r>
              <w:rPr>
                <w:rFonts w:cs="A, 'Times New Roman'" w:ascii="Cambria" w:hAnsi="Cambria"/>
              </w:rPr>
              <w:t xml:space="preserve"> - niezależny, zdejmowanie, zakładanie, ubieranie się, podcieranie się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5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Mycie, kąpiel całego ciała: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zależny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niezależny lub pod prysznicem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6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Poruszanie się po powierzchniach płaskich: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nie porusza się lub &lt; 50 m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niezależny na wózku; wliczając zakręty &gt; 50 m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10</w:t>
            </w:r>
            <w:r>
              <w:rPr>
                <w:rFonts w:cs="A, 'Times New Roman'" w:ascii="Cambria" w:hAnsi="Cambria"/>
              </w:rPr>
              <w:t xml:space="preserve"> - spacery z pomocą słowną lub fizyczną jednej osoby &gt; 50 m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15</w:t>
            </w:r>
            <w:r>
              <w:rPr>
                <w:rFonts w:cs="A, 'Times New Roman'" w:ascii="Cambria" w:hAnsi="Cambria"/>
              </w:rPr>
              <w:t xml:space="preserve"> - niezależny, ale może potrzebować pewnej pomocy, np. laski &gt; 50 m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7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Wchodzenie i schodzenie po schodach: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nie jest w stanie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potrzebuje pomocy słownej, fizycznej; przenoszenie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10</w:t>
            </w:r>
            <w:r>
              <w:rPr>
                <w:rFonts w:cs="A, 'Times New Roman'" w:ascii="Cambria" w:hAnsi="Cambria"/>
              </w:rPr>
              <w:t xml:space="preserve"> - samodzielny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8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Ubieranie się i rozbieranie: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zależny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potrzebuje pomocy, ale może wykonywać połowę czynności bez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pomocy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10</w:t>
            </w:r>
            <w:r>
              <w:rPr>
                <w:rFonts w:cs="A, 'Times New Roman'" w:ascii="Cambria" w:hAnsi="Cambria"/>
              </w:rPr>
              <w:t xml:space="preserve"> - niezależny w zapinaniu guzików, zamka, sznurowadeł itp.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9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Kontrolowanie stolca/zwieracza odbytu: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nie panuje nad oddawaniem stolca lub potrzebuje lewatyw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czasami popuszcza (zdarzenia przypadkowe)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10</w:t>
            </w:r>
            <w:r>
              <w:rPr>
                <w:rFonts w:cs="A, 'Times New Roman'" w:ascii="Cambria" w:hAnsi="Cambria"/>
              </w:rPr>
              <w:t xml:space="preserve"> - panuje, utrzymuje stolec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10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Kontrolowanie moczu/zwieracza pęcherza moczowego: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 xml:space="preserve">0 </w:t>
            </w:r>
            <w:r>
              <w:rPr>
                <w:rFonts w:cs="A, 'Times New Roman'" w:ascii="Cambria" w:hAnsi="Cambria"/>
              </w:rPr>
              <w:t>- nie panuje nad oddawaniem moczu lub cewnikowany i przez to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niesamodzielny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5</w:t>
            </w:r>
            <w:r>
              <w:rPr>
                <w:rFonts w:cs="A, 'Times New Roman'" w:ascii="Cambria" w:hAnsi="Cambria"/>
              </w:rPr>
              <w:t xml:space="preserve"> - czasami popuszcza (zdarzenia przypadkowe)</w:t>
            </w:r>
          </w:p>
          <w:p>
            <w:pPr>
              <w:pStyle w:val="Standard"/>
              <w:spacing w:before="0" w:after="120"/>
              <w:rPr/>
            </w:pPr>
            <w:r>
              <w:rPr>
                <w:rFonts w:cs="A, 'Times New Roman'" w:ascii="Cambria" w:hAnsi="Cambria"/>
                <w:b/>
                <w:bCs/>
              </w:rPr>
              <w:t>10</w:t>
            </w:r>
            <w:r>
              <w:rPr>
                <w:rFonts w:cs="A, 'Times New Roman'" w:ascii="Cambria" w:hAnsi="Cambria"/>
              </w:rPr>
              <w:t xml:space="preserve"> - panuje, utrzymuje mocz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napToGrid w:val="false"/>
              <w:spacing w:lineRule="auto" w:line="360"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  <w:p>
            <w:pPr>
              <w:pStyle w:val="Standard"/>
              <w:spacing w:lineRule="auto" w:line="360"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  <w:b/>
                <w:bCs/>
              </w:rPr>
              <w:t>Wynik kwalifikacji</w:t>
            </w:r>
            <w:r>
              <w:rPr>
                <w:rFonts w:cs="A, 'Times New Roman'" w:ascii="Cambria" w:hAnsi="Cambria"/>
                <w:vertAlign w:val="superscript"/>
              </w:rPr>
              <w:t>4)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Standard"/>
              <w:spacing w:before="0" w:after="120"/>
              <w:rPr>
                <w:rFonts w:ascii="Cambria" w:hAnsi="Cambria" w:eastAsia="A, 'Times New Roman'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</w:p>
          <w:p>
            <w:pPr>
              <w:pStyle w:val="Standard"/>
              <w:spacing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</w:tbl>
    <w:p>
      <w:pPr>
        <w:pStyle w:val="Standard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8575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11"/>
        <w:gridCol w:w="4163"/>
      </w:tblGrid>
      <w:tr>
        <w:trPr/>
        <w:tc>
          <w:tcPr>
            <w:tcW w:w="8574" w:type="dxa"/>
            <w:gridSpan w:val="2"/>
            <w:tcBorders/>
            <w:shd w:fill="auto" w:val="clear"/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eastAsia="Calibri, Calibri" w:cs="Calibri, Calibri"/>
                <w:b/>
                <w:b/>
                <w:bCs/>
                <w:lang w:eastAsia="en-US"/>
              </w:rPr>
            </w:pPr>
            <w:r>
              <w:rPr>
                <w:rFonts w:eastAsia="Calibri, Calibri" w:cs="Calibri, Calibri" w:ascii="Cambria" w:hAnsi="Cambria"/>
                <w:b/>
                <w:bCs/>
                <w:lang w:eastAsia="en-US"/>
              </w:rPr>
              <w:t>Wynik oceny stanu zdrowia</w:t>
            </w:r>
          </w:p>
          <w:p>
            <w:pPr>
              <w:pStyle w:val="Standard"/>
              <w:spacing w:before="0" w:after="120"/>
              <w:jc w:val="both"/>
              <w:rPr/>
            </w:pPr>
            <w:r>
              <w:rPr>
                <w:rFonts w:cs="A, 'Times New Roman'" w:ascii="Cambria" w:hAnsi="Cambria"/>
              </w:rPr>
              <w:t>Stwierdzam, że wyżej wymieniona osoba wymaga/nie wymaga</w:t>
            </w:r>
            <w:r>
              <w:rPr>
                <w:rFonts w:cs="A, 'Times New Roman'" w:ascii="Cambria" w:hAnsi="Cambria"/>
                <w:vertAlign w:val="superscript"/>
              </w:rPr>
              <w:t>1)</w:t>
            </w:r>
            <w:r>
              <w:rPr>
                <w:rFonts w:cs="A, 'Times New Roman'" w:ascii="Cambria" w:hAnsi="Cambria"/>
              </w:rPr>
              <w:t xml:space="preserve"> skierowania do dziennego domu opieki medycznej</w:t>
            </w:r>
          </w:p>
        </w:tc>
      </w:tr>
      <w:tr>
        <w:trPr/>
        <w:tc>
          <w:tcPr>
            <w:tcW w:w="8574" w:type="dxa"/>
            <w:gridSpan w:val="2"/>
            <w:tcBorders/>
            <w:shd w:fill="auto" w:val="clear"/>
          </w:tcPr>
          <w:p>
            <w:pPr>
              <w:pStyle w:val="Standard"/>
              <w:spacing w:lineRule="auto" w:line="360"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........................................................................................................................................................................</w:t>
            </w:r>
          </w:p>
          <w:p>
            <w:pPr>
              <w:pStyle w:val="Standard"/>
              <w:spacing w:lineRule="auto" w:line="360"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........................................................................................................................................................................</w:t>
            </w:r>
          </w:p>
          <w:p>
            <w:pPr>
              <w:pStyle w:val="Standard"/>
              <w:spacing w:lineRule="auto" w:line="360" w:before="0" w:after="120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......................................................................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4163" w:type="dxa"/>
            <w:tcBorders/>
            <w:shd w:fill="auto" w:val="clear"/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</w:rPr>
              <w:t>.................................................................</w:t>
            </w:r>
          </w:p>
        </w:tc>
      </w:tr>
      <w:tr>
        <w:trPr/>
        <w:tc>
          <w:tcPr>
            <w:tcW w:w="4411" w:type="dxa"/>
            <w:tcBorders/>
            <w:shd w:fill="auto" w:val="clear"/>
          </w:tcPr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data, pieczęć, podpis lekarza ubezpieczenia zdrowotnego</w:t>
            </w:r>
          </w:p>
          <w:p>
            <w:pPr>
              <w:pStyle w:val="Standard"/>
              <w:spacing w:lineRule="auto" w:line="360" w:before="0" w:after="120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</w:r>
          </w:p>
        </w:tc>
        <w:tc>
          <w:tcPr>
            <w:tcW w:w="4163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A, 'Times New Roman'" w:cs="A, 'Times New Roman'" w:ascii="Cambria" w:hAnsi="Cambria"/>
              </w:rPr>
              <w:t xml:space="preserve"> </w:t>
            </w:r>
            <w:r>
              <w:rPr>
                <w:rFonts w:cs="A, 'Times New Roman'" w:ascii="Cambria" w:hAnsi="Cambria"/>
              </w:rPr>
              <w:t>data, pieczęć, podpis pielęgniarki ubezpieczenia</w:t>
            </w:r>
          </w:p>
          <w:p>
            <w:pPr>
              <w:pStyle w:val="Standard"/>
              <w:jc w:val="center"/>
              <w:rPr>
                <w:rFonts w:ascii="Cambria" w:hAnsi="Cambria" w:cs="A, 'Times New Roman'"/>
              </w:rPr>
            </w:pPr>
            <w:r>
              <w:rPr>
                <w:rFonts w:cs="A, 'Times New Roman'" w:ascii="Cambria" w:hAnsi="Cambria"/>
              </w:rPr>
              <w:t>zdrowotnego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6840" simplePos="0" locked="0" layoutInCell="1" allowOverlap="1" relativeHeight="3">
          <wp:simplePos x="0" y="0"/>
          <wp:positionH relativeFrom="column">
            <wp:posOffset>4326255</wp:posOffset>
          </wp:positionH>
          <wp:positionV relativeFrom="paragraph">
            <wp:posOffset>-192405</wp:posOffset>
          </wp:positionV>
          <wp:extent cx="1731010" cy="483235"/>
          <wp:effectExtent l="0" t="0" r="0" b="0"/>
          <wp:wrapTight wrapText="bothSides">
            <wp:wrapPolygon edited="0">
              <wp:start x="-20" y="0"/>
              <wp:lineTo x="-20" y="20217"/>
              <wp:lineTo x="21338" y="20217"/>
              <wp:lineTo x="21338" y="0"/>
              <wp:lineTo x="-20" y="0"/>
            </wp:wrapPolygon>
          </wp:wrapTight>
          <wp:docPr id="1" name="Obraz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2540" distL="114300" distR="118110" simplePos="0" locked="0" layoutInCell="1" allowOverlap="1" relativeHeight="5">
          <wp:simplePos x="0" y="0"/>
          <wp:positionH relativeFrom="column">
            <wp:posOffset>2711450</wp:posOffset>
          </wp:positionH>
          <wp:positionV relativeFrom="paragraph">
            <wp:posOffset>-192405</wp:posOffset>
          </wp:positionV>
          <wp:extent cx="1615440" cy="359410"/>
          <wp:effectExtent l="0" t="0" r="0" b="0"/>
          <wp:wrapTight wrapText="bothSides">
            <wp:wrapPolygon edited="0">
              <wp:start x="-21" y="0"/>
              <wp:lineTo x="-21" y="20320"/>
              <wp:lineTo x="21340" y="20320"/>
              <wp:lineTo x="21340" y="0"/>
              <wp:lineTo x="-21" y="0"/>
            </wp:wrapPolygon>
          </wp:wrapTight>
          <wp:docPr id="2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8110" simplePos="0" locked="0" layoutInCell="1" allowOverlap="1" relativeHeight="7">
          <wp:simplePos x="0" y="0"/>
          <wp:positionH relativeFrom="column">
            <wp:posOffset>1627505</wp:posOffset>
          </wp:positionH>
          <wp:positionV relativeFrom="paragraph">
            <wp:posOffset>-199390</wp:posOffset>
          </wp:positionV>
          <wp:extent cx="1005840" cy="366395"/>
          <wp:effectExtent l="0" t="0" r="0" b="0"/>
          <wp:wrapTight wrapText="bothSides">
            <wp:wrapPolygon edited="0">
              <wp:start x="-91" y="0"/>
              <wp:lineTo x="-91" y="19507"/>
              <wp:lineTo x="21047" y="19507"/>
              <wp:lineTo x="21047" y="0"/>
              <wp:lineTo x="-91" y="0"/>
            </wp:wrapPolygon>
          </wp:wrapTight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20650" simplePos="0" locked="0" layoutInCell="1" allowOverlap="1" relativeHeight="9">
          <wp:simplePos x="0" y="0"/>
          <wp:positionH relativeFrom="column">
            <wp:posOffset>370205</wp:posOffset>
          </wp:positionH>
          <wp:positionV relativeFrom="paragraph">
            <wp:posOffset>-240030</wp:posOffset>
          </wp:positionV>
          <wp:extent cx="1136650" cy="561340"/>
          <wp:effectExtent l="0" t="0" r="0" b="0"/>
          <wp:wrapTight wrapText="bothSides">
            <wp:wrapPolygon edited="0">
              <wp:start x="-22" y="0"/>
              <wp:lineTo x="-22" y="20406"/>
              <wp:lineTo x="21309" y="20406"/>
              <wp:lineTo x="21309" y="0"/>
              <wp:lineTo x="-22" y="0"/>
            </wp:wrapPolygon>
          </wp:wrapTight>
          <wp:docPr id="4" name="Obraz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41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3ad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b3add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b3add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3b3ad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Gwka">
    <w:name w:val="Header"/>
    <w:basedOn w:val="Normal"/>
    <w:link w:val="NagwekZnak"/>
    <w:uiPriority w:val="99"/>
    <w:unhideWhenUsed/>
    <w:rsid w:val="003b3add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3b3add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LibreOffice/5.4.4.2$Windows_x86 LibreOffice_project/2524958677847fb3bb44820e40380acbe820f960</Application>
  <Pages>2</Pages>
  <Words>374</Words>
  <Characters>2961</Characters>
  <CharactersWithSpaces>3286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2021-01-03T18:45:00Z</dcterms:created>
  <dc:creator>Anna Kropisz</dc:creator>
  <dc:description/>
  <dc:language>pl-PL</dc:language>
  <cp:lastModifiedBy/>
  <cp:lastPrinted>2021-01-11T11:40:13Z</cp:lastPrinted>
  <dcterms:modified xsi:type="dcterms:W3CDTF">2021-01-11T11:40:58Z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